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B4C" w:rsidRPr="00483B4C" w:rsidRDefault="00483B4C" w:rsidP="00914449">
      <w:pPr>
        <w:spacing w:after="0"/>
        <w:rPr>
          <w:rFonts w:ascii="Arial Narrow" w:hAnsi="Arial Narrow"/>
          <w:sz w:val="36"/>
        </w:rPr>
      </w:pPr>
      <w:r w:rsidRPr="00483B4C">
        <w:rPr>
          <w:rFonts w:ascii="Arial Narrow" w:hAnsi="Arial Narrow"/>
          <w:noProof/>
          <w:lang w:eastAsia="fr-FR"/>
        </w:rPr>
        <w:drawing>
          <wp:anchor distT="0" distB="0" distL="114300" distR="114300" simplePos="0" relativeHeight="251663360" behindDoc="1" locked="0" layoutInCell="1" allowOverlap="1" wp14:anchorId="35A60623" wp14:editId="3D463CBD">
            <wp:simplePos x="0" y="0"/>
            <wp:positionH relativeFrom="column">
              <wp:posOffset>-914400</wp:posOffset>
            </wp:positionH>
            <wp:positionV relativeFrom="paragraph">
              <wp:posOffset>-906145</wp:posOffset>
            </wp:positionV>
            <wp:extent cx="7597775" cy="10744200"/>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dossider wo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775" cy="10744200"/>
                    </a:xfrm>
                    <a:prstGeom prst="rect">
                      <a:avLst/>
                    </a:prstGeom>
                  </pic:spPr>
                </pic:pic>
              </a:graphicData>
            </a:graphic>
            <wp14:sizeRelH relativeFrom="page">
              <wp14:pctWidth>0</wp14:pctWidth>
            </wp14:sizeRelH>
            <wp14:sizeRelV relativeFrom="page">
              <wp14:pctHeight>0</wp14:pctHeight>
            </wp14:sizeRelV>
          </wp:anchor>
        </w:drawing>
      </w:r>
    </w:p>
    <w:p w:rsidR="00483B4C" w:rsidRPr="00483B4C" w:rsidRDefault="00483B4C" w:rsidP="00914449">
      <w:pPr>
        <w:spacing w:after="0"/>
        <w:rPr>
          <w:rFonts w:ascii="Arial Narrow" w:hAnsi="Arial Narrow"/>
          <w:sz w:val="36"/>
        </w:rPr>
      </w:pPr>
    </w:p>
    <w:p w:rsidR="00483B4C" w:rsidRPr="00483B4C" w:rsidRDefault="00483B4C" w:rsidP="00914449">
      <w:pPr>
        <w:spacing w:after="0"/>
        <w:rPr>
          <w:rFonts w:ascii="Arial Narrow" w:hAnsi="Arial Narrow"/>
          <w:sz w:val="36"/>
        </w:rPr>
      </w:pPr>
    </w:p>
    <w:p w:rsidR="00464E20" w:rsidRDefault="00464E20" w:rsidP="00464E20">
      <w:pPr>
        <w:spacing w:after="0"/>
        <w:rPr>
          <w:rFonts w:ascii="Arial Narrow" w:hAnsi="Arial Narrow"/>
          <w:b/>
          <w:color w:val="2E74B5" w:themeColor="accent1" w:themeShade="BF"/>
          <w:sz w:val="48"/>
          <w:szCs w:val="48"/>
        </w:rPr>
      </w:pPr>
      <w:r w:rsidRPr="00483B4C">
        <w:rPr>
          <w:rFonts w:ascii="Arial Narrow" w:hAnsi="Arial Narrow"/>
          <w:b/>
          <w:color w:val="2E74B5" w:themeColor="accent1" w:themeShade="BF"/>
          <w:sz w:val="48"/>
          <w:szCs w:val="48"/>
        </w:rPr>
        <w:t>Valenciennes</w:t>
      </w:r>
      <w:r>
        <w:rPr>
          <w:rFonts w:ascii="Arial Narrow" w:hAnsi="Arial Narrow"/>
          <w:b/>
          <w:color w:val="2E74B5" w:themeColor="accent1" w:themeShade="BF"/>
          <w:sz w:val="48"/>
          <w:szCs w:val="48"/>
        </w:rPr>
        <w:t xml:space="preserve"> Métropole, actrice de l’Egalité</w:t>
      </w:r>
    </w:p>
    <w:p w:rsidR="00464E20" w:rsidRPr="00914449" w:rsidRDefault="00464E20" w:rsidP="00464E20">
      <w:pPr>
        <w:spacing w:after="0" w:line="240" w:lineRule="auto"/>
        <w:rPr>
          <w:rFonts w:ascii="Arial Narrow" w:hAnsi="Arial Narrow"/>
        </w:rPr>
      </w:pPr>
    </w:p>
    <w:p w:rsidR="00464E20" w:rsidRDefault="00464E20" w:rsidP="00464E20">
      <w:pPr>
        <w:spacing w:after="0" w:line="240" w:lineRule="auto"/>
        <w:jc w:val="both"/>
        <w:rPr>
          <w:rFonts w:ascii="Arial Narrow" w:hAnsi="Arial Narrow"/>
        </w:rPr>
      </w:pPr>
    </w:p>
    <w:p w:rsidR="00464E20" w:rsidRDefault="00464E20" w:rsidP="00464E20">
      <w:pPr>
        <w:spacing w:after="0" w:line="240" w:lineRule="auto"/>
        <w:jc w:val="both"/>
        <w:rPr>
          <w:rFonts w:ascii="Arial Narrow" w:hAnsi="Arial Narrow"/>
        </w:rPr>
      </w:pPr>
    </w:p>
    <w:p w:rsidR="00464E20" w:rsidRPr="00373C4B" w:rsidRDefault="00464E20" w:rsidP="00464E20">
      <w:pPr>
        <w:jc w:val="both"/>
        <w:rPr>
          <w:rFonts w:ascii="Arial Narrow" w:hAnsi="Arial Narrow"/>
          <w:szCs w:val="26"/>
        </w:rPr>
      </w:pPr>
      <w:r w:rsidRPr="00373C4B">
        <w:rPr>
          <w:rFonts w:ascii="Arial Narrow" w:hAnsi="Arial Narrow"/>
          <w:b/>
          <w:noProof/>
          <w:color w:val="2E74B5" w:themeColor="accent1" w:themeShade="BF"/>
          <w:sz w:val="18"/>
        </w:rPr>
        <w:drawing>
          <wp:anchor distT="0" distB="0" distL="114300" distR="114300" simplePos="0" relativeHeight="251665408" behindDoc="0" locked="0" layoutInCell="1" allowOverlap="1" wp14:anchorId="6A6372B5" wp14:editId="04348205">
            <wp:simplePos x="0" y="0"/>
            <wp:positionH relativeFrom="margin">
              <wp:posOffset>100330</wp:posOffset>
            </wp:positionH>
            <wp:positionV relativeFrom="margin">
              <wp:posOffset>1836420</wp:posOffset>
            </wp:positionV>
            <wp:extent cx="1981835" cy="1633855"/>
            <wp:effectExtent l="0" t="0" r="0" b="4445"/>
            <wp:wrapSquare wrapText="bothSides"/>
            <wp:docPr id="5" name="Image 5" descr="FLP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P346"/>
                    <pic:cNvPicPr>
                      <a:picLocks noChangeAspect="1" noChangeArrowheads="1"/>
                    </pic:cNvPicPr>
                  </pic:nvPicPr>
                  <pic:blipFill>
                    <a:blip r:embed="rId9" cstate="print">
                      <a:extLst>
                        <a:ext uri="{28A0092B-C50C-407E-A947-70E740481C1C}">
                          <a14:useLocalDpi xmlns:a14="http://schemas.microsoft.com/office/drawing/2010/main" val="0"/>
                        </a:ext>
                      </a:extLst>
                    </a:blip>
                    <a:srcRect l="13202"/>
                    <a:stretch>
                      <a:fillRect/>
                    </a:stretch>
                  </pic:blipFill>
                  <pic:spPr bwMode="auto">
                    <a:xfrm>
                      <a:off x="0" y="0"/>
                      <a:ext cx="1981835" cy="1633855"/>
                    </a:xfrm>
                    <a:prstGeom prst="rect">
                      <a:avLst/>
                    </a:prstGeom>
                    <a:noFill/>
                  </pic:spPr>
                </pic:pic>
              </a:graphicData>
            </a:graphic>
            <wp14:sizeRelH relativeFrom="page">
              <wp14:pctWidth>0</wp14:pctWidth>
            </wp14:sizeRelH>
            <wp14:sizeRelV relativeFrom="page">
              <wp14:pctHeight>0</wp14:pctHeight>
            </wp14:sizeRelV>
          </wp:anchor>
        </w:drawing>
      </w:r>
      <w:r w:rsidRPr="00373C4B">
        <w:rPr>
          <w:rFonts w:ascii="Arial Narrow" w:hAnsi="Arial Narrow"/>
          <w:szCs w:val="26"/>
        </w:rPr>
        <w:t xml:space="preserve">Depuis la signature de la </w:t>
      </w:r>
      <w:r w:rsidRPr="00373C4B">
        <w:rPr>
          <w:rFonts w:ascii="Arial Narrow" w:hAnsi="Arial Narrow"/>
          <w:b/>
          <w:szCs w:val="26"/>
        </w:rPr>
        <w:t xml:space="preserve">Charte européenne pour l’égalité des femmes et des hommes dans la vie locale </w:t>
      </w:r>
      <w:r w:rsidRPr="00373C4B">
        <w:rPr>
          <w:rFonts w:ascii="Arial Narrow" w:hAnsi="Arial Narrow"/>
          <w:szCs w:val="26"/>
        </w:rPr>
        <w:t xml:space="preserve">du Conseil des Communes et Régions d’Europe en septembre 2019, </w:t>
      </w:r>
      <w:r w:rsidRPr="00373C4B">
        <w:rPr>
          <w:rFonts w:ascii="Arial Narrow" w:hAnsi="Arial Narrow"/>
          <w:b/>
          <w:szCs w:val="26"/>
        </w:rPr>
        <w:t xml:space="preserve">Valenciennes Métropole a décidé de s’engager dans une démarche innovante et pionnière à l’échelle nationale en construisant un plan d’actions concret, opérationnel, pragmatique à travers une dizaine de politiques publiques </w:t>
      </w:r>
      <w:r w:rsidRPr="00373C4B">
        <w:rPr>
          <w:rFonts w:ascii="Arial Narrow" w:hAnsi="Arial Narrow"/>
          <w:szCs w:val="26"/>
        </w:rPr>
        <w:t>portées par la communauté d’agglomération.</w:t>
      </w:r>
    </w:p>
    <w:p w:rsidR="00464E20" w:rsidRPr="00373C4B" w:rsidRDefault="00464E20" w:rsidP="00464E20">
      <w:pPr>
        <w:jc w:val="both"/>
        <w:rPr>
          <w:rFonts w:ascii="Arial Narrow" w:hAnsi="Arial Narrow"/>
          <w:szCs w:val="26"/>
        </w:rPr>
      </w:pPr>
      <w:r w:rsidRPr="00373C4B">
        <w:rPr>
          <w:rFonts w:ascii="Arial Narrow" w:hAnsi="Arial Narrow"/>
          <w:szCs w:val="26"/>
        </w:rPr>
        <w:t xml:space="preserve">Ce premier plan d’actions 2021-2023 a mis l’accent sur </w:t>
      </w:r>
      <w:r w:rsidRPr="00373C4B">
        <w:rPr>
          <w:rFonts w:ascii="Arial Narrow" w:hAnsi="Arial Narrow"/>
          <w:b/>
          <w:szCs w:val="26"/>
        </w:rPr>
        <w:t>la sensibilisation de toutes et tous</w:t>
      </w:r>
      <w:r w:rsidRPr="00373C4B">
        <w:rPr>
          <w:rFonts w:ascii="Arial Narrow" w:hAnsi="Arial Narrow"/>
          <w:szCs w:val="26"/>
        </w:rPr>
        <w:t xml:space="preserve"> ; en effet, plus de 1000 personnes en interne et à l’externe, tous secteurs confondus, ont été sensibilisées à l’égalité, si bien qu’une </w:t>
      </w:r>
      <w:r w:rsidRPr="00373C4B">
        <w:rPr>
          <w:rFonts w:ascii="Arial Narrow" w:hAnsi="Arial Narrow"/>
          <w:b/>
          <w:szCs w:val="26"/>
        </w:rPr>
        <w:t>culture commune de l’égalité</w:t>
      </w:r>
      <w:r w:rsidRPr="00373C4B">
        <w:rPr>
          <w:rFonts w:ascii="Arial Narrow" w:hAnsi="Arial Narrow"/>
          <w:szCs w:val="26"/>
        </w:rPr>
        <w:t xml:space="preserve"> est aujourd’hui partagée sur le territoire. Pour son deuxième plan d’actions égalité 2024-2026, Valenciennes Métropole se donne </w:t>
      </w:r>
      <w:r w:rsidRPr="00373C4B">
        <w:rPr>
          <w:rFonts w:ascii="Arial Narrow" w:hAnsi="Arial Narrow"/>
          <w:b/>
          <w:szCs w:val="26"/>
        </w:rPr>
        <w:t>des objectifs plus ambitieux en passant de la sensibilisation à l’incitation</w:t>
      </w:r>
      <w:r>
        <w:rPr>
          <w:rFonts w:ascii="Arial Narrow" w:hAnsi="Arial Narrow"/>
          <w:b/>
          <w:szCs w:val="26"/>
        </w:rPr>
        <w:t>, et intègre de nouvelles thématiques permettant de toucher une quinzaine de politiques publiques.</w:t>
      </w:r>
    </w:p>
    <w:p w:rsidR="00464E20" w:rsidRPr="00373C4B" w:rsidRDefault="00464E20" w:rsidP="00464E20">
      <w:pPr>
        <w:spacing w:after="0" w:line="240" w:lineRule="auto"/>
        <w:jc w:val="both"/>
        <w:rPr>
          <w:rFonts w:ascii="Arial Narrow" w:hAnsi="Arial Narrow"/>
        </w:rPr>
      </w:pPr>
      <w:r w:rsidRPr="00E3234F">
        <w:rPr>
          <w:rFonts w:ascii="Arial Narrow" w:hAnsi="Arial Narrow"/>
        </w:rPr>
        <w:t xml:space="preserve">L’objectif est </w:t>
      </w:r>
      <w:r>
        <w:rPr>
          <w:rFonts w:ascii="Arial Narrow" w:hAnsi="Arial Narrow"/>
        </w:rPr>
        <w:t xml:space="preserve">bien </w:t>
      </w:r>
      <w:r w:rsidRPr="00E3234F">
        <w:rPr>
          <w:rFonts w:ascii="Arial Narrow" w:hAnsi="Arial Narrow"/>
        </w:rPr>
        <w:t xml:space="preserve">de mettre en place une </w:t>
      </w:r>
      <w:r w:rsidRPr="00E3234F">
        <w:rPr>
          <w:rFonts w:ascii="Arial Narrow" w:hAnsi="Arial Narrow"/>
          <w:b/>
        </w:rPr>
        <w:t>approche intégrée du genre</w:t>
      </w:r>
      <w:r w:rsidRPr="00E3234F">
        <w:rPr>
          <w:rFonts w:ascii="Arial Narrow" w:hAnsi="Arial Narrow"/>
        </w:rPr>
        <w:t xml:space="preserve"> (</w:t>
      </w:r>
      <w:r w:rsidRPr="00E3234F">
        <w:rPr>
          <w:rFonts w:ascii="Arial Narrow" w:hAnsi="Arial Narrow"/>
          <w:i/>
        </w:rPr>
        <w:t>gender mainstreaming</w:t>
      </w:r>
      <w:r w:rsidRPr="00E3234F">
        <w:rPr>
          <w:rFonts w:ascii="Arial Narrow" w:hAnsi="Arial Narrow"/>
        </w:rPr>
        <w:t>), c’est-à-dire de s’interroger sur la situation respective des femmes et des hommes tout au long du processus d’élaboration ou d’évaluation d’une politique publique ou d’une action. Cette approche permet ainsi de vérifier si une politique publique ou une action contribue à la réduction ou à l’augmentation des inégalités femmes</w:t>
      </w:r>
      <w:r w:rsidRPr="00E3234F">
        <w:rPr>
          <w:rFonts w:ascii="Cambria Math" w:hAnsi="Cambria Math" w:cs="Cambria Math"/>
        </w:rPr>
        <w:t>‐</w:t>
      </w:r>
      <w:r w:rsidRPr="00E3234F">
        <w:rPr>
          <w:rFonts w:ascii="Arial Narrow" w:hAnsi="Arial Narrow"/>
        </w:rPr>
        <w:t>hommes, si les femmes b</w:t>
      </w:r>
      <w:r w:rsidRPr="00E3234F">
        <w:rPr>
          <w:rFonts w:ascii="Arial Narrow" w:hAnsi="Arial Narrow" w:cs="Arial Narrow"/>
        </w:rPr>
        <w:t>é</w:t>
      </w:r>
      <w:r w:rsidRPr="00E3234F">
        <w:rPr>
          <w:rFonts w:ascii="Arial Narrow" w:hAnsi="Arial Narrow"/>
        </w:rPr>
        <w:t>n</w:t>
      </w:r>
      <w:r w:rsidRPr="00E3234F">
        <w:rPr>
          <w:rFonts w:ascii="Arial Narrow" w:hAnsi="Arial Narrow" w:cs="Arial Narrow"/>
        </w:rPr>
        <w:t>é</w:t>
      </w:r>
      <w:r w:rsidRPr="00E3234F">
        <w:rPr>
          <w:rFonts w:ascii="Arial Narrow" w:hAnsi="Arial Narrow"/>
        </w:rPr>
        <w:t>ficient autant que les hommes de l</w:t>
      </w:r>
      <w:r w:rsidRPr="00E3234F">
        <w:rPr>
          <w:rFonts w:ascii="Arial Narrow" w:hAnsi="Arial Narrow" w:cs="Arial Narrow"/>
        </w:rPr>
        <w:t>’</w:t>
      </w:r>
      <w:r w:rsidRPr="00E3234F">
        <w:rPr>
          <w:rFonts w:ascii="Arial Narrow" w:hAnsi="Arial Narrow"/>
        </w:rPr>
        <w:t>action publique (accès aux services, aux espaces, aux financements publics, etc.</w:t>
      </w:r>
      <w:r w:rsidRPr="00E3234F">
        <w:rPr>
          <w:rFonts w:ascii="Arial Narrow" w:hAnsi="Arial Narrow" w:cs="Arial Narrow"/>
        </w:rPr>
        <w:t>).</w:t>
      </w:r>
      <w:r w:rsidRPr="000C0DA5">
        <w:t xml:space="preserve"> </w:t>
      </w:r>
    </w:p>
    <w:p w:rsidR="00464E20" w:rsidRDefault="00464E20" w:rsidP="00464E20">
      <w:pPr>
        <w:spacing w:after="0" w:line="240" w:lineRule="auto"/>
        <w:jc w:val="both"/>
      </w:pPr>
    </w:p>
    <w:p w:rsidR="00464E20" w:rsidRPr="00373C4B" w:rsidRDefault="00464E20" w:rsidP="00464E20">
      <w:pPr>
        <w:spacing w:after="0" w:line="240" w:lineRule="auto"/>
        <w:jc w:val="both"/>
      </w:pPr>
      <w:r w:rsidRPr="000C0DA5">
        <w:rPr>
          <w:rFonts w:ascii="Arial Narrow" w:hAnsi="Arial Narrow" w:cs="Arial Narrow"/>
        </w:rPr>
        <w:t>En effet, il est rare que des publics (notamment au regard de leur sexe) soient directement exclus de l’action publique ; toutefois, dans la pratique, l’usage d’un équipement ou d’un service peut être davantage le fait des femmes ou des hommes.</w:t>
      </w:r>
      <w:r w:rsidRPr="000C0DA5">
        <w:t xml:space="preserve"> </w:t>
      </w:r>
    </w:p>
    <w:p w:rsidR="00464E20" w:rsidRPr="00E3234F" w:rsidRDefault="00464E20" w:rsidP="00464E20">
      <w:pPr>
        <w:spacing w:after="0" w:line="240" w:lineRule="auto"/>
        <w:jc w:val="both"/>
        <w:rPr>
          <w:rFonts w:ascii="Arial Narrow" w:hAnsi="Arial Narrow"/>
        </w:rPr>
      </w:pPr>
    </w:p>
    <w:p w:rsidR="00464E20" w:rsidRPr="00E3234F" w:rsidRDefault="00464E20" w:rsidP="00464E20">
      <w:pPr>
        <w:shd w:val="clear" w:color="auto" w:fill="FFFFFF"/>
        <w:spacing w:after="120" w:line="240" w:lineRule="auto"/>
        <w:rPr>
          <w:rFonts w:ascii="Arial Narrow" w:hAnsi="Arial Narrow"/>
        </w:rPr>
      </w:pPr>
      <w:r w:rsidRPr="00E3234F">
        <w:rPr>
          <w:rFonts w:ascii="Arial Narrow" w:hAnsi="Arial Narrow"/>
        </w:rPr>
        <w:t>Les signataires de la Charte reconnaissent un certain nombre de principes fondamentaux :</w:t>
      </w:r>
    </w:p>
    <w:p w:rsidR="00464E20" w:rsidRPr="00E3234F" w:rsidRDefault="00464E20" w:rsidP="00464E20">
      <w:pPr>
        <w:numPr>
          <w:ilvl w:val="0"/>
          <w:numId w:val="9"/>
        </w:numPr>
        <w:shd w:val="clear" w:color="auto" w:fill="FFFFFF"/>
        <w:spacing w:after="0" w:line="240" w:lineRule="auto"/>
        <w:ind w:left="426" w:hanging="357"/>
        <w:rPr>
          <w:rFonts w:ascii="Arial Narrow" w:hAnsi="Arial Narrow"/>
        </w:rPr>
      </w:pPr>
      <w:r w:rsidRPr="00E3234F">
        <w:rPr>
          <w:rFonts w:ascii="Arial Narrow" w:hAnsi="Arial Narrow"/>
        </w:rPr>
        <w:t>L’égalité est un droit fondamental ;</w:t>
      </w:r>
    </w:p>
    <w:p w:rsidR="00464E20" w:rsidRPr="00E3234F" w:rsidRDefault="00464E20" w:rsidP="00464E20">
      <w:pPr>
        <w:numPr>
          <w:ilvl w:val="0"/>
          <w:numId w:val="9"/>
        </w:numPr>
        <w:shd w:val="clear" w:color="auto" w:fill="FFFFFF"/>
        <w:spacing w:after="0" w:line="240" w:lineRule="auto"/>
        <w:ind w:left="426" w:hanging="357"/>
        <w:rPr>
          <w:rFonts w:ascii="Arial Narrow" w:hAnsi="Arial Narrow"/>
        </w:rPr>
      </w:pPr>
      <w:r w:rsidRPr="00E3234F">
        <w:rPr>
          <w:rFonts w:ascii="Arial Narrow" w:hAnsi="Arial Narrow"/>
        </w:rPr>
        <w:t>Prise en compte des discriminations multiples ;</w:t>
      </w:r>
    </w:p>
    <w:p w:rsidR="00464E20" w:rsidRPr="00E3234F" w:rsidRDefault="00464E20" w:rsidP="00464E20">
      <w:pPr>
        <w:numPr>
          <w:ilvl w:val="0"/>
          <w:numId w:val="9"/>
        </w:numPr>
        <w:shd w:val="clear" w:color="auto" w:fill="FFFFFF"/>
        <w:spacing w:after="0" w:line="240" w:lineRule="auto"/>
        <w:ind w:left="426" w:hanging="357"/>
        <w:rPr>
          <w:rFonts w:ascii="Arial Narrow" w:hAnsi="Arial Narrow"/>
        </w:rPr>
      </w:pPr>
      <w:r w:rsidRPr="00E3234F">
        <w:rPr>
          <w:rFonts w:ascii="Arial Narrow" w:hAnsi="Arial Narrow"/>
        </w:rPr>
        <w:t>Parité dans les sphères de décision : les autorités prennent les mesures appropriées pour qu’il y ait une représentation équilibrée des femmes et des hommes dans les sphères de décision ;</w:t>
      </w:r>
    </w:p>
    <w:p w:rsidR="00464E20" w:rsidRPr="00E3234F" w:rsidRDefault="00464E20" w:rsidP="00464E20">
      <w:pPr>
        <w:numPr>
          <w:ilvl w:val="0"/>
          <w:numId w:val="9"/>
        </w:numPr>
        <w:shd w:val="clear" w:color="auto" w:fill="FFFFFF"/>
        <w:spacing w:after="0" w:line="240" w:lineRule="auto"/>
        <w:ind w:left="426" w:hanging="357"/>
        <w:rPr>
          <w:rFonts w:ascii="Arial Narrow" w:hAnsi="Arial Narrow"/>
        </w:rPr>
      </w:pPr>
      <w:r w:rsidRPr="00E3234F">
        <w:rPr>
          <w:rFonts w:ascii="Arial Narrow" w:hAnsi="Arial Narrow"/>
        </w:rPr>
        <w:t>Élimination des stéréotypes : les autorités locales doivent promouvoir l’élimination des stéréotypes, indispensable pour instaurer l’égalité femmes-hommes ;</w:t>
      </w:r>
    </w:p>
    <w:p w:rsidR="00464E20" w:rsidRPr="00E3234F" w:rsidRDefault="00464E20" w:rsidP="00464E20">
      <w:pPr>
        <w:numPr>
          <w:ilvl w:val="0"/>
          <w:numId w:val="9"/>
        </w:numPr>
        <w:shd w:val="clear" w:color="auto" w:fill="FFFFFF"/>
        <w:spacing w:after="0" w:line="240" w:lineRule="auto"/>
        <w:ind w:left="426" w:hanging="357"/>
        <w:rPr>
          <w:rFonts w:ascii="Arial Narrow" w:hAnsi="Arial Narrow"/>
        </w:rPr>
      </w:pPr>
      <w:r w:rsidRPr="00E3234F">
        <w:rPr>
          <w:rFonts w:ascii="Arial Narrow" w:hAnsi="Arial Narrow"/>
          <w:i/>
        </w:rPr>
        <w:t>Gender-mainstreaming</w:t>
      </w:r>
      <w:r w:rsidRPr="00E3234F">
        <w:rPr>
          <w:rFonts w:ascii="Arial Narrow" w:hAnsi="Arial Narrow"/>
        </w:rPr>
        <w:t xml:space="preserve"> : intégration du genre dans les activités et politiques publiques ;</w:t>
      </w:r>
    </w:p>
    <w:p w:rsidR="00464E20" w:rsidRPr="00E3234F" w:rsidRDefault="00464E20" w:rsidP="00464E20">
      <w:pPr>
        <w:numPr>
          <w:ilvl w:val="0"/>
          <w:numId w:val="9"/>
        </w:numPr>
        <w:shd w:val="clear" w:color="auto" w:fill="FFFFFF"/>
        <w:spacing w:after="0" w:line="240" w:lineRule="auto"/>
        <w:ind w:left="426" w:hanging="357"/>
        <w:rPr>
          <w:rFonts w:ascii="Arial Narrow" w:hAnsi="Arial Narrow"/>
        </w:rPr>
      </w:pPr>
      <w:r w:rsidRPr="00E3234F">
        <w:rPr>
          <w:rFonts w:ascii="Arial Narrow" w:hAnsi="Arial Narrow"/>
        </w:rPr>
        <w:t>Mise en place de plans d’action.</w:t>
      </w:r>
    </w:p>
    <w:p w:rsidR="00464E20" w:rsidRPr="00E3234F" w:rsidRDefault="00464E20" w:rsidP="00464E20">
      <w:pPr>
        <w:shd w:val="clear" w:color="auto" w:fill="FFFFFF"/>
        <w:spacing w:after="0" w:line="240" w:lineRule="auto"/>
        <w:rPr>
          <w:rFonts w:ascii="Arial Narrow" w:hAnsi="Arial Narrow"/>
        </w:rPr>
      </w:pPr>
    </w:p>
    <w:p w:rsidR="00464E20" w:rsidRPr="00483B4C" w:rsidRDefault="00464E20" w:rsidP="00464E20">
      <w:pPr>
        <w:shd w:val="clear" w:color="auto" w:fill="FFFFFF"/>
        <w:spacing w:after="0" w:line="240" w:lineRule="auto"/>
        <w:rPr>
          <w:rFonts w:ascii="Arial Narrow" w:hAnsi="Arial Narrow"/>
        </w:rPr>
      </w:pPr>
    </w:p>
    <w:p w:rsidR="00464E20" w:rsidRDefault="00464E20" w:rsidP="00464E20">
      <w:pPr>
        <w:autoSpaceDE w:val="0"/>
        <w:autoSpaceDN w:val="0"/>
        <w:adjustRightInd w:val="0"/>
        <w:spacing w:after="0" w:line="240" w:lineRule="auto"/>
        <w:rPr>
          <w:rFonts w:ascii="Arial Narrow" w:hAnsi="Arial Narrow" w:cs="MyriadPro-BoldCond"/>
          <w:b/>
          <w:bCs/>
          <w:color w:val="000000"/>
        </w:rPr>
      </w:pPr>
    </w:p>
    <w:p w:rsidR="00464E20" w:rsidRDefault="00464E20" w:rsidP="00464E20">
      <w:pPr>
        <w:autoSpaceDE w:val="0"/>
        <w:autoSpaceDN w:val="0"/>
        <w:adjustRightInd w:val="0"/>
        <w:spacing w:after="0" w:line="240" w:lineRule="auto"/>
        <w:rPr>
          <w:rFonts w:ascii="Arial Narrow" w:hAnsi="Arial Narrow" w:cs="MyriadPro-BoldCond"/>
          <w:b/>
          <w:bCs/>
          <w:color w:val="000000"/>
        </w:rPr>
      </w:pPr>
    </w:p>
    <w:p w:rsidR="00464E20" w:rsidRPr="00E3234F" w:rsidRDefault="00464E20" w:rsidP="00464E20">
      <w:pPr>
        <w:autoSpaceDE w:val="0"/>
        <w:autoSpaceDN w:val="0"/>
        <w:adjustRightInd w:val="0"/>
        <w:spacing w:after="0" w:line="240" w:lineRule="auto"/>
        <w:rPr>
          <w:rFonts w:ascii="Arial Narrow" w:hAnsi="Arial Narrow" w:cs="MyriadPro-BoldCond"/>
          <w:b/>
          <w:bCs/>
          <w:color w:val="000000"/>
        </w:rPr>
      </w:pPr>
      <w:r>
        <w:rPr>
          <w:rFonts w:ascii="Arial Narrow" w:hAnsi="Arial Narrow" w:cs="MyriadPro-BoldCond"/>
          <w:b/>
          <w:bCs/>
          <w:color w:val="000000"/>
        </w:rPr>
        <w:t>Les chiffres du Ministère de la Culture / Direction Générale de la Création Artistique montrent que des progrès peuvent encore être opérés dans ce domaine.</w:t>
      </w:r>
    </w:p>
    <w:p w:rsidR="00464E20" w:rsidRPr="00483B4C" w:rsidRDefault="00464E20" w:rsidP="00464E20">
      <w:pPr>
        <w:spacing w:after="0" w:line="240" w:lineRule="auto"/>
        <w:rPr>
          <w:rFonts w:ascii="Arial Narrow" w:hAnsi="Arial Narrow"/>
          <w:b/>
          <w:color w:val="2E74B5" w:themeColor="accent1" w:themeShade="BF"/>
          <w:sz w:val="28"/>
          <w:szCs w:val="28"/>
        </w:rPr>
      </w:pPr>
      <w:r>
        <w:rPr>
          <w:rFonts w:ascii="Arial Narrow" w:hAnsi="Arial Narrow"/>
          <w:b/>
          <w:color w:val="2E74B5" w:themeColor="accent1" w:themeShade="BF"/>
          <w:sz w:val="28"/>
          <w:szCs w:val="28"/>
        </w:rPr>
        <w:lastRenderedPageBreak/>
        <w:t>L</w:t>
      </w:r>
      <w:r w:rsidRPr="00483B4C">
        <w:rPr>
          <w:rFonts w:ascii="Arial Narrow" w:hAnsi="Arial Narrow"/>
          <w:b/>
          <w:color w:val="2E74B5" w:themeColor="accent1" w:themeShade="BF"/>
          <w:sz w:val="28"/>
          <w:szCs w:val="28"/>
        </w:rPr>
        <w:t>e dossier de demande de subvention</w:t>
      </w:r>
      <w:r>
        <w:rPr>
          <w:rFonts w:ascii="Arial Narrow" w:hAnsi="Arial Narrow"/>
          <w:b/>
          <w:color w:val="2E74B5" w:themeColor="accent1" w:themeShade="BF"/>
          <w:sz w:val="28"/>
          <w:szCs w:val="28"/>
        </w:rPr>
        <w:t>, un outil pour collecter la donnée</w:t>
      </w:r>
    </w:p>
    <w:p w:rsidR="00464E20" w:rsidRPr="00E3234F" w:rsidRDefault="00464E20" w:rsidP="00464E20">
      <w:pPr>
        <w:spacing w:after="0" w:line="240" w:lineRule="auto"/>
        <w:rPr>
          <w:rFonts w:ascii="Arial Narrow" w:hAnsi="Arial Narrow"/>
        </w:rPr>
      </w:pPr>
    </w:p>
    <w:p w:rsidR="00464E20" w:rsidRPr="00E3234F" w:rsidRDefault="00464E20" w:rsidP="00464E20">
      <w:pPr>
        <w:spacing w:after="0" w:line="240" w:lineRule="auto"/>
        <w:jc w:val="both"/>
        <w:rPr>
          <w:rFonts w:ascii="Arial Narrow" w:hAnsi="Arial Narrow"/>
        </w:rPr>
      </w:pPr>
      <w:r w:rsidRPr="00E3234F">
        <w:rPr>
          <w:rFonts w:ascii="Arial Narrow" w:hAnsi="Arial Narrow"/>
        </w:rPr>
        <w:t>Afin de concrétiser la volonté politique de Valenciennes Métropole en matière d’égalité, les dossiers de demande de subvention « culture » intègrent des indicateurs permettant d’identifier davantage la place des femmes et des hommes, à la fois dans votre structure (représentant</w:t>
      </w:r>
      <w:r>
        <w:rPr>
          <w:rFonts w:ascii="Arial Narrow" w:hAnsi="Arial Narrow"/>
        </w:rPr>
        <w:t>es et représentants</w:t>
      </w:r>
      <w:r w:rsidRPr="00E3234F">
        <w:rPr>
          <w:rFonts w:ascii="Arial Narrow" w:hAnsi="Arial Narrow"/>
        </w:rPr>
        <w:t xml:space="preserve"> légaux, adhérent</w:t>
      </w:r>
      <w:r>
        <w:rPr>
          <w:rFonts w:ascii="Arial Narrow" w:hAnsi="Arial Narrow"/>
        </w:rPr>
        <w:t>e</w:t>
      </w:r>
      <w:r w:rsidRPr="00E3234F">
        <w:rPr>
          <w:rFonts w:ascii="Arial Narrow" w:hAnsi="Arial Narrow"/>
        </w:rPr>
        <w:t>s</w:t>
      </w:r>
      <w:r>
        <w:rPr>
          <w:rFonts w:ascii="Arial Narrow" w:hAnsi="Arial Narrow"/>
        </w:rPr>
        <w:t xml:space="preserve"> et adhérents</w:t>
      </w:r>
      <w:r w:rsidRPr="00E3234F">
        <w:rPr>
          <w:rFonts w:ascii="Arial Narrow" w:hAnsi="Arial Narrow"/>
        </w:rPr>
        <w:t>, salarié</w:t>
      </w:r>
      <w:r>
        <w:rPr>
          <w:rFonts w:ascii="Arial Narrow" w:hAnsi="Arial Narrow"/>
        </w:rPr>
        <w:t>es et salariés</w:t>
      </w:r>
      <w:r w:rsidRPr="00E3234F">
        <w:rPr>
          <w:rFonts w:ascii="Arial Narrow" w:hAnsi="Arial Narrow"/>
        </w:rPr>
        <w:t>, bénévoles…) que dans votre projet (les publics, les bénéficiaires).</w:t>
      </w:r>
      <w:r>
        <w:rPr>
          <w:rFonts w:ascii="Arial Narrow" w:hAnsi="Arial Narrow"/>
        </w:rPr>
        <w:t xml:space="preserve"> </w:t>
      </w:r>
      <w:r w:rsidRPr="000C0DA5">
        <w:rPr>
          <w:rFonts w:ascii="Arial Narrow" w:hAnsi="Arial Narrow"/>
        </w:rPr>
        <w:t>En effet, il est nécessaire que Valenciennes Métropole dispose de ces données afin de pouvoir proposer des actions correctrices en faveur de l’égalité femmes-hommes dans le secteur culturel.</w:t>
      </w:r>
    </w:p>
    <w:p w:rsidR="00464E20" w:rsidRPr="00E3234F" w:rsidRDefault="00464E20" w:rsidP="00464E20">
      <w:pPr>
        <w:spacing w:after="0" w:line="240" w:lineRule="auto"/>
        <w:jc w:val="both"/>
        <w:rPr>
          <w:rFonts w:ascii="Arial Narrow" w:hAnsi="Arial Narrow"/>
        </w:rPr>
      </w:pPr>
      <w:r w:rsidRPr="00E3234F">
        <w:rPr>
          <w:rFonts w:ascii="Arial Narrow" w:hAnsi="Arial Narrow"/>
        </w:rPr>
        <w:t>Nous vous encourageons ainsi</w:t>
      </w:r>
      <w:r>
        <w:rPr>
          <w:rFonts w:ascii="Arial Narrow" w:hAnsi="Arial Narrow"/>
        </w:rPr>
        <w:t>, dès que cela est possible, à genr</w:t>
      </w:r>
      <w:r w:rsidRPr="00E3234F">
        <w:rPr>
          <w:rFonts w:ascii="Arial Narrow" w:hAnsi="Arial Narrow"/>
        </w:rPr>
        <w:t>er les données du public bénéficiaire.</w:t>
      </w:r>
    </w:p>
    <w:p w:rsidR="00464E20" w:rsidRPr="00E3234F" w:rsidRDefault="00464E20" w:rsidP="00464E20">
      <w:pPr>
        <w:spacing w:after="0" w:line="240" w:lineRule="auto"/>
        <w:jc w:val="both"/>
        <w:rPr>
          <w:rFonts w:ascii="Arial Narrow" w:hAnsi="Arial Narrow"/>
        </w:rPr>
      </w:pPr>
    </w:p>
    <w:p w:rsidR="00464E20" w:rsidRPr="00827CBD" w:rsidRDefault="00464E20" w:rsidP="00464E20">
      <w:pPr>
        <w:spacing w:after="0" w:line="240" w:lineRule="auto"/>
        <w:rPr>
          <w:rFonts w:ascii="Arial Narrow" w:hAnsi="Arial Narrow"/>
          <w:b/>
          <w:color w:val="2E74B5" w:themeColor="accent1" w:themeShade="BF"/>
          <w:sz w:val="28"/>
          <w:szCs w:val="28"/>
        </w:rPr>
      </w:pPr>
      <w:r w:rsidRPr="00827CBD">
        <w:rPr>
          <w:rFonts w:ascii="Arial Narrow" w:hAnsi="Arial Narrow"/>
          <w:b/>
          <w:color w:val="2E74B5" w:themeColor="accent1" w:themeShade="BF"/>
          <w:sz w:val="28"/>
          <w:szCs w:val="28"/>
        </w:rPr>
        <w:t>Votre rôle</w:t>
      </w:r>
    </w:p>
    <w:p w:rsidR="00464E20" w:rsidRPr="00E3234F" w:rsidRDefault="00464E20" w:rsidP="00464E20">
      <w:pPr>
        <w:pStyle w:val="Default"/>
        <w:rPr>
          <w:rFonts w:ascii="Arial Narrow" w:hAnsi="Arial Narrow" w:cstheme="minorBidi"/>
          <w:color w:val="auto"/>
          <w:sz w:val="22"/>
          <w:szCs w:val="22"/>
        </w:rPr>
      </w:pPr>
    </w:p>
    <w:p w:rsidR="00464E20" w:rsidRPr="00E3234F" w:rsidRDefault="00464E20" w:rsidP="00464E20">
      <w:pPr>
        <w:pStyle w:val="Default"/>
        <w:jc w:val="both"/>
        <w:rPr>
          <w:rFonts w:ascii="Arial Narrow" w:hAnsi="Arial Narrow" w:cstheme="minorBidi"/>
          <w:color w:val="auto"/>
          <w:sz w:val="22"/>
          <w:szCs w:val="22"/>
        </w:rPr>
      </w:pPr>
      <w:r w:rsidRPr="00E3234F">
        <w:rPr>
          <w:rFonts w:ascii="Arial Narrow" w:hAnsi="Arial Narrow" w:cstheme="minorBidi"/>
          <w:color w:val="auto"/>
          <w:sz w:val="22"/>
          <w:szCs w:val="22"/>
        </w:rPr>
        <w:t xml:space="preserve">A ce </w:t>
      </w:r>
      <w:r>
        <w:rPr>
          <w:rFonts w:ascii="Arial Narrow" w:hAnsi="Arial Narrow" w:cstheme="minorBidi"/>
          <w:color w:val="auto"/>
          <w:sz w:val="22"/>
          <w:szCs w:val="22"/>
        </w:rPr>
        <w:t>stade, en tant que bénéficiaire</w:t>
      </w:r>
      <w:r w:rsidRPr="00E3234F">
        <w:rPr>
          <w:rFonts w:ascii="Arial Narrow" w:hAnsi="Arial Narrow" w:cstheme="minorBidi"/>
          <w:color w:val="auto"/>
          <w:sz w:val="22"/>
          <w:szCs w:val="22"/>
        </w:rPr>
        <w:t xml:space="preserve"> d’un soutien financier de la part de Valenciennes Métropole, il ne s’agit pas de vous imposer un certain nombre de critères d’</w:t>
      </w:r>
      <w:r w:rsidRPr="00F3701C">
        <w:rPr>
          <w:rFonts w:ascii="Arial Narrow" w:hAnsi="Arial Narrow" w:cstheme="minorBidi"/>
          <w:b/>
          <w:color w:val="auto"/>
          <w:sz w:val="22"/>
          <w:szCs w:val="22"/>
        </w:rPr>
        <w:t>égaconditionnalité</w:t>
      </w:r>
      <w:r w:rsidRPr="00E3234F">
        <w:rPr>
          <w:rFonts w:ascii="Arial Narrow" w:hAnsi="Arial Narrow" w:cstheme="minorBidi"/>
          <w:b/>
          <w:color w:val="auto"/>
          <w:sz w:val="22"/>
          <w:szCs w:val="22"/>
        </w:rPr>
        <w:t>*</w:t>
      </w:r>
      <w:r w:rsidRPr="00E3234F">
        <w:rPr>
          <w:rFonts w:ascii="Arial Narrow" w:hAnsi="Arial Narrow" w:cstheme="minorBidi"/>
          <w:color w:val="auto"/>
          <w:sz w:val="22"/>
          <w:szCs w:val="22"/>
        </w:rPr>
        <w:t xml:space="preserve"> mais de porter, avec votre appui, un regard sensible sous l’angle de l’égalité femmes-hommes, tant sur la structuration de vos associations que sur vos actions culturelles.</w:t>
      </w:r>
    </w:p>
    <w:p w:rsidR="00464E20" w:rsidRPr="00E3234F" w:rsidRDefault="00464E20" w:rsidP="00464E20">
      <w:pPr>
        <w:spacing w:after="0" w:line="240" w:lineRule="auto"/>
        <w:rPr>
          <w:rFonts w:ascii="Arial Narrow" w:hAnsi="Arial Narrow"/>
        </w:rPr>
      </w:pPr>
    </w:p>
    <w:p w:rsidR="00464E20" w:rsidRPr="00483B4C" w:rsidRDefault="00464E20" w:rsidP="00464E20">
      <w:pPr>
        <w:spacing w:after="0" w:line="240" w:lineRule="auto"/>
        <w:rPr>
          <w:rFonts w:ascii="Arial Narrow" w:hAnsi="Arial Narrow"/>
          <w:b/>
          <w:color w:val="2E74B5" w:themeColor="accent1" w:themeShade="BF"/>
          <w:sz w:val="28"/>
          <w:szCs w:val="28"/>
        </w:rPr>
      </w:pPr>
      <w:r w:rsidRPr="00483B4C">
        <w:rPr>
          <w:rFonts w:ascii="Arial Narrow" w:hAnsi="Arial Narrow"/>
          <w:b/>
          <w:color w:val="2E74B5" w:themeColor="accent1" w:themeShade="BF"/>
          <w:sz w:val="28"/>
          <w:szCs w:val="28"/>
        </w:rPr>
        <w:t>Quelques bonnes définitions à connaître</w:t>
      </w:r>
    </w:p>
    <w:p w:rsidR="00464E20" w:rsidRPr="00E3234F" w:rsidRDefault="00464E20" w:rsidP="00464E20">
      <w:pPr>
        <w:pStyle w:val="Pa2"/>
        <w:spacing w:line="240" w:lineRule="auto"/>
        <w:rPr>
          <w:rFonts w:ascii="Arial Narrow" w:hAnsi="Arial Narrow"/>
          <w:b/>
          <w:sz w:val="22"/>
          <w:szCs w:val="22"/>
        </w:rPr>
      </w:pPr>
    </w:p>
    <w:p w:rsidR="00464E20" w:rsidRPr="00E3234F" w:rsidRDefault="00464E20" w:rsidP="00464E20">
      <w:pPr>
        <w:pStyle w:val="Pa2"/>
        <w:numPr>
          <w:ilvl w:val="0"/>
          <w:numId w:val="10"/>
        </w:numPr>
        <w:spacing w:after="120" w:line="240" w:lineRule="auto"/>
        <w:ind w:left="714" w:hanging="357"/>
        <w:rPr>
          <w:rFonts w:ascii="Arial Narrow" w:hAnsi="Arial Narrow"/>
          <w:sz w:val="22"/>
          <w:szCs w:val="22"/>
        </w:rPr>
      </w:pPr>
      <w:r w:rsidRPr="00E3234F">
        <w:rPr>
          <w:rFonts w:ascii="Arial Narrow" w:hAnsi="Arial Narrow"/>
          <w:b/>
          <w:sz w:val="22"/>
          <w:szCs w:val="22"/>
        </w:rPr>
        <w:t xml:space="preserve">Discriminations fondées sur le sexe : </w:t>
      </w:r>
      <w:r w:rsidRPr="00E3234F">
        <w:rPr>
          <w:rFonts w:ascii="Arial Narrow" w:hAnsi="Arial Narrow"/>
          <w:sz w:val="22"/>
          <w:szCs w:val="22"/>
        </w:rPr>
        <w:t>Une discrimination est un acte et non une pensée. Dans le cas des discriminations fondées sur le sexe, il s’agit d’un traitement défavorable d’une femme ou d’un homme dans les situations visées par la loi (accès à un emploi, un service, un logement…).</w:t>
      </w:r>
    </w:p>
    <w:p w:rsidR="00464E20" w:rsidRPr="00E3234F" w:rsidRDefault="00464E20" w:rsidP="00464E20">
      <w:pPr>
        <w:pStyle w:val="Pa2"/>
        <w:numPr>
          <w:ilvl w:val="0"/>
          <w:numId w:val="10"/>
        </w:numPr>
        <w:spacing w:after="120" w:line="240" w:lineRule="auto"/>
        <w:rPr>
          <w:rFonts w:ascii="Arial Narrow" w:hAnsi="Arial Narrow"/>
          <w:bCs/>
          <w:sz w:val="22"/>
          <w:szCs w:val="22"/>
        </w:rPr>
      </w:pPr>
      <w:r w:rsidRPr="00E3234F">
        <w:rPr>
          <w:rFonts w:ascii="Arial Narrow" w:hAnsi="Arial Narrow"/>
          <w:b/>
          <w:bCs/>
          <w:sz w:val="22"/>
          <w:szCs w:val="22"/>
        </w:rPr>
        <w:t>Egaconditionnalité* :</w:t>
      </w:r>
      <w:r w:rsidRPr="00E3234F">
        <w:rPr>
          <w:rFonts w:ascii="Arial Narrow" w:hAnsi="Arial Narrow"/>
          <w:bCs/>
          <w:sz w:val="22"/>
          <w:szCs w:val="22"/>
        </w:rPr>
        <w:t xml:space="preserve"> Conditionnement des financements publics à l’égalité femmes-hommes.</w:t>
      </w:r>
    </w:p>
    <w:p w:rsidR="00464E20" w:rsidRPr="00E3234F" w:rsidRDefault="00464E20" w:rsidP="00464E20">
      <w:pPr>
        <w:pStyle w:val="Pa2"/>
        <w:numPr>
          <w:ilvl w:val="0"/>
          <w:numId w:val="10"/>
        </w:numPr>
        <w:spacing w:after="120" w:line="240" w:lineRule="auto"/>
        <w:rPr>
          <w:rFonts w:ascii="Arial Narrow" w:hAnsi="Arial Narrow"/>
          <w:sz w:val="22"/>
          <w:szCs w:val="22"/>
        </w:rPr>
      </w:pPr>
      <w:r w:rsidRPr="00E3234F">
        <w:rPr>
          <w:rFonts w:ascii="Arial Narrow" w:hAnsi="Arial Narrow"/>
          <w:b/>
          <w:bCs/>
          <w:sz w:val="22"/>
          <w:szCs w:val="22"/>
        </w:rPr>
        <w:t xml:space="preserve">Égalité : </w:t>
      </w:r>
      <w:r w:rsidRPr="00E3234F">
        <w:rPr>
          <w:rFonts w:ascii="Arial Narrow" w:hAnsi="Arial Narrow"/>
          <w:sz w:val="22"/>
          <w:szCs w:val="22"/>
        </w:rPr>
        <w:t>Principe politique, social qui établit les mêmes droits entre tou</w:t>
      </w:r>
      <w:r>
        <w:rPr>
          <w:rFonts w:ascii="Arial Narrow" w:hAnsi="Arial Narrow"/>
          <w:sz w:val="22"/>
          <w:szCs w:val="22"/>
        </w:rPr>
        <w:t xml:space="preserve">tes </w:t>
      </w:r>
      <w:r w:rsidRPr="00E3234F">
        <w:rPr>
          <w:rFonts w:ascii="Arial Narrow" w:hAnsi="Arial Narrow"/>
          <w:sz w:val="22"/>
          <w:szCs w:val="22"/>
        </w:rPr>
        <w:t xml:space="preserve">les citoyennes et </w:t>
      </w:r>
      <w:r>
        <w:rPr>
          <w:rFonts w:ascii="Arial Narrow" w:hAnsi="Arial Narrow"/>
          <w:sz w:val="22"/>
          <w:szCs w:val="22"/>
        </w:rPr>
        <w:t xml:space="preserve">tous les </w:t>
      </w:r>
      <w:r w:rsidRPr="00E3234F">
        <w:rPr>
          <w:rFonts w:ascii="Arial Narrow" w:hAnsi="Arial Narrow"/>
          <w:sz w:val="22"/>
          <w:szCs w:val="22"/>
        </w:rPr>
        <w:t>citoyens. L’égalité dite « réelle » entre les femmes et les hommes repose sur l’égalité des droits mais aussi l’égalité de traitement.</w:t>
      </w:r>
    </w:p>
    <w:p w:rsidR="00464E20" w:rsidRPr="00E3234F" w:rsidRDefault="00464E20" w:rsidP="00464E20">
      <w:pPr>
        <w:pStyle w:val="Pa2"/>
        <w:numPr>
          <w:ilvl w:val="0"/>
          <w:numId w:val="10"/>
        </w:numPr>
        <w:spacing w:after="120" w:line="240" w:lineRule="auto"/>
        <w:rPr>
          <w:rFonts w:ascii="Arial Narrow" w:hAnsi="Arial Narrow"/>
          <w:sz w:val="22"/>
          <w:szCs w:val="22"/>
        </w:rPr>
      </w:pPr>
      <w:r w:rsidRPr="00E3234F">
        <w:rPr>
          <w:rFonts w:ascii="Arial Narrow" w:hAnsi="Arial Narrow"/>
          <w:b/>
          <w:bCs/>
          <w:sz w:val="22"/>
          <w:szCs w:val="22"/>
        </w:rPr>
        <w:t xml:space="preserve">Genre : </w:t>
      </w:r>
      <w:r w:rsidRPr="00E3234F">
        <w:rPr>
          <w:rFonts w:ascii="Arial Narrow" w:hAnsi="Arial Narrow"/>
          <w:sz w:val="22"/>
          <w:szCs w:val="22"/>
        </w:rPr>
        <w:t>Construction socioculturelle hiérarchisée des rôles féminins et masculins et des relations entre les femmes et les hommes.</w:t>
      </w:r>
    </w:p>
    <w:p w:rsidR="00464E20" w:rsidRPr="00E3234F" w:rsidRDefault="00464E20" w:rsidP="00464E20">
      <w:pPr>
        <w:pStyle w:val="Pa2"/>
        <w:numPr>
          <w:ilvl w:val="0"/>
          <w:numId w:val="10"/>
        </w:numPr>
        <w:spacing w:after="120" w:line="240" w:lineRule="auto"/>
        <w:rPr>
          <w:rFonts w:ascii="Arial Narrow" w:hAnsi="Arial Narrow"/>
          <w:sz w:val="22"/>
          <w:szCs w:val="22"/>
        </w:rPr>
      </w:pPr>
      <w:r w:rsidRPr="00E3234F">
        <w:rPr>
          <w:rFonts w:ascii="Arial Narrow" w:hAnsi="Arial Narrow"/>
          <w:b/>
          <w:bCs/>
          <w:sz w:val="22"/>
          <w:szCs w:val="22"/>
        </w:rPr>
        <w:t xml:space="preserve">Mixité : </w:t>
      </w:r>
      <w:r w:rsidRPr="00E3234F">
        <w:rPr>
          <w:rFonts w:ascii="Arial Narrow" w:hAnsi="Arial Narrow"/>
          <w:sz w:val="22"/>
          <w:szCs w:val="22"/>
        </w:rPr>
        <w:t xml:space="preserve">Présence d’individus des deux sexes dans un groupe ou un concept donné. Un métier est statistiquement considéré comme mixte lorsque la part des emplois occupés par des femmes ou des hommes représente entre 40% et 60% de chaque sexe. </w:t>
      </w:r>
    </w:p>
    <w:p w:rsidR="00464E20" w:rsidRPr="00E3234F" w:rsidRDefault="00464E20" w:rsidP="00464E20">
      <w:pPr>
        <w:pStyle w:val="Pa2"/>
        <w:numPr>
          <w:ilvl w:val="0"/>
          <w:numId w:val="10"/>
        </w:numPr>
        <w:spacing w:after="120" w:line="240" w:lineRule="auto"/>
        <w:rPr>
          <w:rFonts w:ascii="Arial Narrow" w:hAnsi="Arial Narrow"/>
          <w:sz w:val="22"/>
          <w:szCs w:val="22"/>
        </w:rPr>
      </w:pPr>
      <w:r w:rsidRPr="00E3234F">
        <w:rPr>
          <w:rFonts w:ascii="Arial Narrow" w:hAnsi="Arial Narrow"/>
          <w:b/>
          <w:bCs/>
          <w:sz w:val="22"/>
          <w:szCs w:val="22"/>
        </w:rPr>
        <w:t xml:space="preserve">Parité : </w:t>
      </w:r>
      <w:r w:rsidRPr="00E3234F">
        <w:rPr>
          <w:rFonts w:ascii="Arial Narrow" w:hAnsi="Arial Narrow"/>
          <w:sz w:val="22"/>
          <w:szCs w:val="22"/>
        </w:rPr>
        <w:t>Au sein d’une organisation, d’une association, d’un système politique : égal</w:t>
      </w:r>
      <w:r>
        <w:rPr>
          <w:rFonts w:ascii="Arial Narrow" w:hAnsi="Arial Narrow"/>
          <w:sz w:val="22"/>
          <w:szCs w:val="22"/>
        </w:rPr>
        <w:t>ité du nombre de représentant</w:t>
      </w:r>
      <w:r w:rsidRPr="00E3234F">
        <w:rPr>
          <w:rFonts w:ascii="Arial Narrow" w:hAnsi="Arial Narrow"/>
          <w:sz w:val="22"/>
          <w:szCs w:val="22"/>
        </w:rPr>
        <w:t xml:space="preserve">s </w:t>
      </w:r>
      <w:r>
        <w:rPr>
          <w:rFonts w:ascii="Arial Narrow" w:hAnsi="Arial Narrow"/>
          <w:sz w:val="22"/>
          <w:szCs w:val="22"/>
        </w:rPr>
        <w:t>et de représentantes</w:t>
      </w:r>
      <w:r w:rsidRPr="00E3234F">
        <w:rPr>
          <w:rFonts w:ascii="Arial Narrow" w:hAnsi="Arial Narrow"/>
          <w:sz w:val="22"/>
          <w:szCs w:val="22"/>
        </w:rPr>
        <w:t xml:space="preserve"> (50% / 50%).</w:t>
      </w:r>
    </w:p>
    <w:p w:rsidR="00464E20" w:rsidRPr="00E3234F" w:rsidRDefault="00464E20" w:rsidP="00464E20">
      <w:pPr>
        <w:pStyle w:val="Pa2"/>
        <w:numPr>
          <w:ilvl w:val="0"/>
          <w:numId w:val="10"/>
        </w:numPr>
        <w:spacing w:after="120" w:line="240" w:lineRule="auto"/>
        <w:rPr>
          <w:rFonts w:ascii="Arial Narrow" w:hAnsi="Arial Narrow"/>
          <w:sz w:val="22"/>
          <w:szCs w:val="22"/>
        </w:rPr>
      </w:pPr>
      <w:r w:rsidRPr="00E3234F">
        <w:rPr>
          <w:rFonts w:ascii="Arial Narrow" w:hAnsi="Arial Narrow"/>
          <w:b/>
          <w:bCs/>
          <w:sz w:val="22"/>
          <w:szCs w:val="22"/>
        </w:rPr>
        <w:t xml:space="preserve">Sexe : </w:t>
      </w:r>
      <w:r w:rsidRPr="00E3234F">
        <w:rPr>
          <w:rFonts w:ascii="Arial Narrow" w:hAnsi="Arial Narrow"/>
          <w:sz w:val="22"/>
          <w:szCs w:val="22"/>
        </w:rPr>
        <w:t xml:space="preserve">Caractère physique permettant de distinguer des individus mâles et des individus femelles. </w:t>
      </w:r>
    </w:p>
    <w:p w:rsidR="00464E20" w:rsidRPr="00E3234F" w:rsidRDefault="00464E20" w:rsidP="00464E20">
      <w:pPr>
        <w:pStyle w:val="Pa2"/>
        <w:numPr>
          <w:ilvl w:val="0"/>
          <w:numId w:val="10"/>
        </w:numPr>
        <w:spacing w:after="120" w:line="240" w:lineRule="auto"/>
        <w:ind w:left="714" w:hanging="357"/>
        <w:rPr>
          <w:rFonts w:ascii="Arial Narrow" w:hAnsi="Arial Narrow"/>
          <w:sz w:val="22"/>
          <w:szCs w:val="22"/>
        </w:rPr>
      </w:pPr>
      <w:r w:rsidRPr="00E3234F">
        <w:rPr>
          <w:rFonts w:ascii="Arial Narrow" w:hAnsi="Arial Narrow"/>
          <w:b/>
          <w:bCs/>
          <w:sz w:val="22"/>
          <w:szCs w:val="22"/>
        </w:rPr>
        <w:t xml:space="preserve">Sexisme : </w:t>
      </w:r>
      <w:r w:rsidRPr="00E3234F">
        <w:rPr>
          <w:rFonts w:ascii="Arial Narrow" w:hAnsi="Arial Narrow"/>
          <w:sz w:val="22"/>
          <w:szCs w:val="22"/>
        </w:rPr>
        <w:t>Le sexisme est une idéologie qui repose sur l’idée que les femmes sont inférieures aux hommes. Ses manifestations sont très diverses : des formes à l’ap</w:t>
      </w:r>
      <w:r>
        <w:rPr>
          <w:rFonts w:ascii="Arial Narrow" w:hAnsi="Arial Narrow"/>
          <w:sz w:val="22"/>
          <w:szCs w:val="22"/>
        </w:rPr>
        <w:t>parence anodine (stéréotypes, « </w:t>
      </w:r>
      <w:r w:rsidRPr="00E3234F">
        <w:rPr>
          <w:rFonts w:ascii="Arial Narrow" w:hAnsi="Arial Narrow"/>
          <w:sz w:val="22"/>
          <w:szCs w:val="22"/>
        </w:rPr>
        <w:t>blagues</w:t>
      </w:r>
      <w:r>
        <w:rPr>
          <w:rFonts w:ascii="Arial Narrow" w:hAnsi="Arial Narrow"/>
          <w:sz w:val="22"/>
          <w:szCs w:val="22"/>
        </w:rPr>
        <w:t> »</w:t>
      </w:r>
      <w:r w:rsidRPr="00E3234F">
        <w:rPr>
          <w:rFonts w:ascii="Arial Narrow" w:hAnsi="Arial Narrow"/>
          <w:sz w:val="22"/>
          <w:szCs w:val="22"/>
        </w:rPr>
        <w:t>, remarques) jusqu’aux plus graves (discriminations, violences, meurtres).</w:t>
      </w:r>
    </w:p>
    <w:p w:rsidR="00464E20" w:rsidRPr="00E3234F" w:rsidRDefault="00464E20" w:rsidP="00464E20">
      <w:pPr>
        <w:spacing w:after="0" w:line="240" w:lineRule="auto"/>
        <w:rPr>
          <w:rFonts w:ascii="Arial Narrow" w:hAnsi="Arial Narrow"/>
        </w:rPr>
      </w:pPr>
    </w:p>
    <w:p w:rsidR="00464E20" w:rsidRPr="00483B4C" w:rsidRDefault="00464E20" w:rsidP="00464E20">
      <w:pPr>
        <w:spacing w:after="0" w:line="240" w:lineRule="auto"/>
        <w:rPr>
          <w:rFonts w:ascii="Arial Narrow" w:hAnsi="Arial Narrow"/>
          <w:b/>
          <w:color w:val="2E74B5" w:themeColor="accent1" w:themeShade="BF"/>
          <w:sz w:val="28"/>
          <w:szCs w:val="28"/>
        </w:rPr>
      </w:pPr>
      <w:r>
        <w:rPr>
          <w:rFonts w:ascii="Arial Narrow" w:hAnsi="Arial Narrow"/>
          <w:b/>
          <w:color w:val="2E74B5" w:themeColor="accent1" w:themeShade="BF"/>
          <w:sz w:val="28"/>
          <w:szCs w:val="28"/>
        </w:rPr>
        <w:t>Pour aller plus loin</w:t>
      </w:r>
    </w:p>
    <w:p w:rsidR="00464E20" w:rsidRDefault="00464E20" w:rsidP="00464E20">
      <w:pPr>
        <w:spacing w:after="0" w:line="240" w:lineRule="auto"/>
        <w:rPr>
          <w:rFonts w:ascii="Arial Narrow" w:hAnsi="Arial Narrow"/>
          <w:b/>
          <w:sz w:val="24"/>
        </w:rPr>
      </w:pPr>
    </w:p>
    <w:p w:rsidR="00464E20" w:rsidRDefault="00464E20" w:rsidP="00464E20">
      <w:pPr>
        <w:spacing w:after="0" w:line="240" w:lineRule="auto"/>
        <w:rPr>
          <w:rFonts w:ascii="Arial Narrow" w:hAnsi="Arial Narrow"/>
          <w:b/>
          <w:sz w:val="24"/>
        </w:rPr>
      </w:pPr>
      <w:r w:rsidRPr="00483B4C">
        <w:rPr>
          <w:rFonts w:ascii="Arial Narrow" w:hAnsi="Arial Narrow"/>
          <w:b/>
          <w:sz w:val="24"/>
        </w:rPr>
        <w:t>Quelques références bibliographiques :</w:t>
      </w:r>
    </w:p>
    <w:p w:rsidR="00464E20" w:rsidRPr="00483B4C" w:rsidRDefault="00464E20" w:rsidP="00464E20">
      <w:pPr>
        <w:spacing w:after="0" w:line="240" w:lineRule="auto"/>
        <w:rPr>
          <w:rFonts w:ascii="Arial Narrow" w:hAnsi="Arial Narrow"/>
          <w:b/>
          <w:sz w:val="24"/>
        </w:rPr>
      </w:pPr>
    </w:p>
    <w:p w:rsidR="00464E20" w:rsidRPr="00D26817" w:rsidRDefault="00464E20" w:rsidP="00464E20">
      <w:pPr>
        <w:pStyle w:val="Paragraphedeliste"/>
        <w:numPr>
          <w:ilvl w:val="0"/>
          <w:numId w:val="12"/>
        </w:numPr>
        <w:autoSpaceDE w:val="0"/>
        <w:autoSpaceDN w:val="0"/>
        <w:adjustRightInd w:val="0"/>
        <w:spacing w:after="120" w:line="240" w:lineRule="auto"/>
        <w:rPr>
          <w:rFonts w:ascii="Arial Narrow" w:hAnsi="Arial Narrow" w:cs="Calibri"/>
        </w:rPr>
      </w:pPr>
      <w:r w:rsidRPr="00D26817">
        <w:rPr>
          <w:rFonts w:ascii="Arial Narrow" w:hAnsi="Arial Narrow" w:cs="Calibri"/>
        </w:rPr>
        <w:t>La charte européenne pour l’égalité des femmes et des hommes dans la vie locale accessible sur le</w:t>
      </w:r>
      <w:r>
        <w:rPr>
          <w:rFonts w:ascii="Arial Narrow" w:hAnsi="Arial Narrow" w:cs="Calibri"/>
        </w:rPr>
        <w:t xml:space="preserve"> site de Valenciennes Métropole</w:t>
      </w:r>
    </w:p>
    <w:p w:rsidR="00464E20" w:rsidRPr="00F3701C" w:rsidRDefault="00464E20" w:rsidP="00464E20">
      <w:pPr>
        <w:pStyle w:val="Paragraphedeliste"/>
        <w:numPr>
          <w:ilvl w:val="0"/>
          <w:numId w:val="12"/>
        </w:numPr>
        <w:autoSpaceDE w:val="0"/>
        <w:autoSpaceDN w:val="0"/>
        <w:adjustRightInd w:val="0"/>
        <w:spacing w:after="120" w:line="240" w:lineRule="auto"/>
        <w:rPr>
          <w:rFonts w:ascii="Arial Narrow" w:hAnsi="Arial Narrow" w:cs="Calibri"/>
        </w:rPr>
      </w:pPr>
      <w:r w:rsidRPr="00D26817">
        <w:rPr>
          <w:rFonts w:ascii="Arial Narrow" w:hAnsi="Arial Narrow" w:cs="Calibri"/>
        </w:rPr>
        <w:t xml:space="preserve">Observatoire de l'égalité entre femmes et hommes dans la culture et la communication </w:t>
      </w:r>
      <w:r>
        <w:rPr>
          <w:rFonts w:ascii="Arial Narrow" w:hAnsi="Arial Narrow" w:cs="Calibri"/>
        </w:rPr>
        <w:t>édition 2023 (sur les chiffres 2022),</w:t>
      </w:r>
      <w:r w:rsidRPr="00D26817">
        <w:rPr>
          <w:rFonts w:ascii="Arial Narrow" w:hAnsi="Arial Narrow" w:cs="Calibri"/>
        </w:rPr>
        <w:t xml:space="preserve"> </w:t>
      </w:r>
      <w:r>
        <w:rPr>
          <w:rFonts w:ascii="Arial Narrow" w:hAnsi="Arial Narrow" w:cs="Calibri"/>
        </w:rPr>
        <w:t>téléchargeable</w:t>
      </w:r>
      <w:r w:rsidRPr="00D26817">
        <w:rPr>
          <w:rFonts w:ascii="Arial Narrow" w:hAnsi="Arial Narrow" w:cs="Calibri"/>
        </w:rPr>
        <w:t xml:space="preserve"> sur le </w:t>
      </w:r>
      <w:r>
        <w:rPr>
          <w:rFonts w:ascii="Arial Narrow" w:hAnsi="Arial Narrow" w:cs="Calibri"/>
        </w:rPr>
        <w:t>site du Ministère de la Culture</w:t>
      </w:r>
    </w:p>
    <w:p w:rsidR="000B318B" w:rsidRPr="00483B4C" w:rsidRDefault="000B318B" w:rsidP="00464E20">
      <w:pPr>
        <w:spacing w:after="0"/>
        <w:rPr>
          <w:rFonts w:ascii="Arial Narrow" w:hAnsi="Arial Narrow"/>
        </w:rPr>
      </w:pPr>
      <w:bookmarkStart w:id="0" w:name="_GoBack"/>
      <w:bookmarkEnd w:id="0"/>
    </w:p>
    <w:sectPr w:rsidR="000B318B" w:rsidRPr="00483B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C6F" w:rsidRDefault="00BA2C6F" w:rsidP="00BA2C6F">
      <w:pPr>
        <w:spacing w:after="0" w:line="240" w:lineRule="auto"/>
      </w:pPr>
      <w:r>
        <w:separator/>
      </w:r>
    </w:p>
  </w:endnote>
  <w:endnote w:type="continuationSeparator" w:id="0">
    <w:p w:rsidR="00BA2C6F" w:rsidRDefault="00BA2C6F" w:rsidP="00BA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Open Sans">
    <w:altName w:val="Open Sans"/>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yriadPro-Bold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C6F" w:rsidRDefault="00BA2C6F" w:rsidP="00BA2C6F">
      <w:pPr>
        <w:spacing w:after="0" w:line="240" w:lineRule="auto"/>
      </w:pPr>
      <w:r>
        <w:separator/>
      </w:r>
    </w:p>
  </w:footnote>
  <w:footnote w:type="continuationSeparator" w:id="0">
    <w:p w:rsidR="00BA2C6F" w:rsidRDefault="00BA2C6F" w:rsidP="00BA2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426A"/>
    <w:multiLevelType w:val="hybridMultilevel"/>
    <w:tmpl w:val="99302E4C"/>
    <w:lvl w:ilvl="0" w:tplc="12B6491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D74BFA"/>
    <w:multiLevelType w:val="hybridMultilevel"/>
    <w:tmpl w:val="F6585280"/>
    <w:lvl w:ilvl="0" w:tplc="611AB334">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E125D4"/>
    <w:multiLevelType w:val="hybridMultilevel"/>
    <w:tmpl w:val="70FAA3FE"/>
    <w:lvl w:ilvl="0" w:tplc="611AB334">
      <w:numFmt w:val="bullet"/>
      <w:lvlText w:val="-"/>
      <w:lvlJc w:val="left"/>
      <w:pPr>
        <w:ind w:left="720" w:hanging="360"/>
      </w:pPr>
      <w:rPr>
        <w:rFonts w:ascii="Arial Narrow" w:eastAsiaTheme="minorHAnsi" w:hAnsi="Arial Narrow"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AA77F2"/>
    <w:multiLevelType w:val="hybridMultilevel"/>
    <w:tmpl w:val="990AC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9B50F2"/>
    <w:multiLevelType w:val="hybridMultilevel"/>
    <w:tmpl w:val="32320688"/>
    <w:lvl w:ilvl="0" w:tplc="12B6491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D07608"/>
    <w:multiLevelType w:val="hybridMultilevel"/>
    <w:tmpl w:val="AF5CCF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F8505E"/>
    <w:multiLevelType w:val="multilevel"/>
    <w:tmpl w:val="BEAA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91212B"/>
    <w:multiLevelType w:val="hybridMultilevel"/>
    <w:tmpl w:val="5BFA1E94"/>
    <w:lvl w:ilvl="0" w:tplc="620868AE">
      <w:start w:val="1"/>
      <w:numFmt w:val="bullet"/>
      <w:lvlText w:val="•"/>
      <w:lvlJc w:val="left"/>
      <w:pPr>
        <w:tabs>
          <w:tab w:val="num" w:pos="720"/>
        </w:tabs>
        <w:ind w:left="720" w:hanging="360"/>
      </w:pPr>
      <w:rPr>
        <w:rFonts w:ascii="Arial" w:hAnsi="Arial" w:hint="default"/>
      </w:rPr>
    </w:lvl>
    <w:lvl w:ilvl="1" w:tplc="6390EA6A" w:tentative="1">
      <w:start w:val="1"/>
      <w:numFmt w:val="bullet"/>
      <w:lvlText w:val="•"/>
      <w:lvlJc w:val="left"/>
      <w:pPr>
        <w:tabs>
          <w:tab w:val="num" w:pos="1440"/>
        </w:tabs>
        <w:ind w:left="1440" w:hanging="360"/>
      </w:pPr>
      <w:rPr>
        <w:rFonts w:ascii="Arial" w:hAnsi="Arial" w:hint="default"/>
      </w:rPr>
    </w:lvl>
    <w:lvl w:ilvl="2" w:tplc="86EA30CC" w:tentative="1">
      <w:start w:val="1"/>
      <w:numFmt w:val="bullet"/>
      <w:lvlText w:val="•"/>
      <w:lvlJc w:val="left"/>
      <w:pPr>
        <w:tabs>
          <w:tab w:val="num" w:pos="2160"/>
        </w:tabs>
        <w:ind w:left="2160" w:hanging="360"/>
      </w:pPr>
      <w:rPr>
        <w:rFonts w:ascii="Arial" w:hAnsi="Arial" w:hint="default"/>
      </w:rPr>
    </w:lvl>
    <w:lvl w:ilvl="3" w:tplc="6232B314" w:tentative="1">
      <w:start w:val="1"/>
      <w:numFmt w:val="bullet"/>
      <w:lvlText w:val="•"/>
      <w:lvlJc w:val="left"/>
      <w:pPr>
        <w:tabs>
          <w:tab w:val="num" w:pos="2880"/>
        </w:tabs>
        <w:ind w:left="2880" w:hanging="360"/>
      </w:pPr>
      <w:rPr>
        <w:rFonts w:ascii="Arial" w:hAnsi="Arial" w:hint="default"/>
      </w:rPr>
    </w:lvl>
    <w:lvl w:ilvl="4" w:tplc="73B0B352" w:tentative="1">
      <w:start w:val="1"/>
      <w:numFmt w:val="bullet"/>
      <w:lvlText w:val="•"/>
      <w:lvlJc w:val="left"/>
      <w:pPr>
        <w:tabs>
          <w:tab w:val="num" w:pos="3600"/>
        </w:tabs>
        <w:ind w:left="3600" w:hanging="360"/>
      </w:pPr>
      <w:rPr>
        <w:rFonts w:ascii="Arial" w:hAnsi="Arial" w:hint="default"/>
      </w:rPr>
    </w:lvl>
    <w:lvl w:ilvl="5" w:tplc="FBCC846A" w:tentative="1">
      <w:start w:val="1"/>
      <w:numFmt w:val="bullet"/>
      <w:lvlText w:val="•"/>
      <w:lvlJc w:val="left"/>
      <w:pPr>
        <w:tabs>
          <w:tab w:val="num" w:pos="4320"/>
        </w:tabs>
        <w:ind w:left="4320" w:hanging="360"/>
      </w:pPr>
      <w:rPr>
        <w:rFonts w:ascii="Arial" w:hAnsi="Arial" w:hint="default"/>
      </w:rPr>
    </w:lvl>
    <w:lvl w:ilvl="6" w:tplc="5AAA98EE" w:tentative="1">
      <w:start w:val="1"/>
      <w:numFmt w:val="bullet"/>
      <w:lvlText w:val="•"/>
      <w:lvlJc w:val="left"/>
      <w:pPr>
        <w:tabs>
          <w:tab w:val="num" w:pos="5040"/>
        </w:tabs>
        <w:ind w:left="5040" w:hanging="360"/>
      </w:pPr>
      <w:rPr>
        <w:rFonts w:ascii="Arial" w:hAnsi="Arial" w:hint="default"/>
      </w:rPr>
    </w:lvl>
    <w:lvl w:ilvl="7" w:tplc="61CEA26C" w:tentative="1">
      <w:start w:val="1"/>
      <w:numFmt w:val="bullet"/>
      <w:lvlText w:val="•"/>
      <w:lvlJc w:val="left"/>
      <w:pPr>
        <w:tabs>
          <w:tab w:val="num" w:pos="5760"/>
        </w:tabs>
        <w:ind w:left="5760" w:hanging="360"/>
      </w:pPr>
      <w:rPr>
        <w:rFonts w:ascii="Arial" w:hAnsi="Arial" w:hint="default"/>
      </w:rPr>
    </w:lvl>
    <w:lvl w:ilvl="8" w:tplc="A69A08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D4F78B6"/>
    <w:multiLevelType w:val="hybridMultilevel"/>
    <w:tmpl w:val="A04645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C0A7714"/>
    <w:multiLevelType w:val="hybridMultilevel"/>
    <w:tmpl w:val="0E120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A4D346F"/>
    <w:multiLevelType w:val="hybridMultilevel"/>
    <w:tmpl w:val="96420EF4"/>
    <w:lvl w:ilvl="0" w:tplc="611AB334">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A5331B"/>
    <w:multiLevelType w:val="hybridMultilevel"/>
    <w:tmpl w:val="98F21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4"/>
  </w:num>
  <w:num w:numId="6">
    <w:abstractNumId w:val="7"/>
  </w:num>
  <w:num w:numId="7">
    <w:abstractNumId w:val="5"/>
  </w:num>
  <w:num w:numId="8">
    <w:abstractNumId w:val="10"/>
  </w:num>
  <w:num w:numId="9">
    <w:abstractNumId w:val="6"/>
  </w:num>
  <w:num w:numId="10">
    <w:abstractNumId w:val="9"/>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8B"/>
    <w:rsid w:val="00051860"/>
    <w:rsid w:val="000B318B"/>
    <w:rsid w:val="00205BDD"/>
    <w:rsid w:val="00225B70"/>
    <w:rsid w:val="00287EC9"/>
    <w:rsid w:val="002E731D"/>
    <w:rsid w:val="003310A6"/>
    <w:rsid w:val="003830A9"/>
    <w:rsid w:val="00464E20"/>
    <w:rsid w:val="004830A8"/>
    <w:rsid w:val="00483B4C"/>
    <w:rsid w:val="00483BE7"/>
    <w:rsid w:val="004A3A9F"/>
    <w:rsid w:val="00592244"/>
    <w:rsid w:val="00643639"/>
    <w:rsid w:val="006744E6"/>
    <w:rsid w:val="00683E12"/>
    <w:rsid w:val="00700A95"/>
    <w:rsid w:val="0071541A"/>
    <w:rsid w:val="0077369F"/>
    <w:rsid w:val="00827CBD"/>
    <w:rsid w:val="00836A21"/>
    <w:rsid w:val="00850C0C"/>
    <w:rsid w:val="008D0918"/>
    <w:rsid w:val="00914449"/>
    <w:rsid w:val="009216E0"/>
    <w:rsid w:val="009709D3"/>
    <w:rsid w:val="00971497"/>
    <w:rsid w:val="00A763F8"/>
    <w:rsid w:val="00B803F9"/>
    <w:rsid w:val="00BA2C6F"/>
    <w:rsid w:val="00D2616E"/>
    <w:rsid w:val="00D26817"/>
    <w:rsid w:val="00E3234F"/>
    <w:rsid w:val="00E61212"/>
    <w:rsid w:val="00E83199"/>
    <w:rsid w:val="00FE74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CA598EE-0568-4C56-9753-DF4B7072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8B"/>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ous Titre 1"/>
    <w:basedOn w:val="Normal"/>
    <w:link w:val="ParagraphedelisteCar"/>
    <w:uiPriority w:val="34"/>
    <w:qFormat/>
    <w:rsid w:val="000B318B"/>
    <w:pPr>
      <w:ind w:left="720"/>
      <w:contextualSpacing/>
    </w:pPr>
  </w:style>
  <w:style w:type="paragraph" w:customStyle="1" w:styleId="Style1">
    <w:name w:val="Style1"/>
    <w:basedOn w:val="Normal"/>
    <w:link w:val="Style1Car"/>
    <w:qFormat/>
    <w:rsid w:val="000B318B"/>
    <w:pPr>
      <w:shd w:val="clear" w:color="auto" w:fill="5B9BD5" w:themeFill="accent1"/>
      <w:spacing w:after="0"/>
      <w:jc w:val="both"/>
    </w:pPr>
    <w:rPr>
      <w:rFonts w:ascii="Arial Narrow" w:hAnsi="Arial Narrow"/>
      <w:b/>
      <w:color w:val="FFFFFF" w:themeColor="background1"/>
      <w:sz w:val="28"/>
      <w:szCs w:val="28"/>
    </w:rPr>
  </w:style>
  <w:style w:type="character" w:customStyle="1" w:styleId="Style1Car">
    <w:name w:val="Style1 Car"/>
    <w:basedOn w:val="Policepardfaut"/>
    <w:link w:val="Style1"/>
    <w:rsid w:val="000B318B"/>
    <w:rPr>
      <w:rFonts w:ascii="Arial Narrow" w:hAnsi="Arial Narrow"/>
      <w:b/>
      <w:color w:val="FFFFFF" w:themeColor="background1"/>
      <w:sz w:val="28"/>
      <w:szCs w:val="28"/>
      <w:shd w:val="clear" w:color="auto" w:fill="5B9BD5" w:themeFill="accent1"/>
    </w:rPr>
  </w:style>
  <w:style w:type="character" w:customStyle="1" w:styleId="ParagraphedelisteCar">
    <w:name w:val="Paragraphe de liste Car"/>
    <w:aliases w:val="Sous Titre 1 Car"/>
    <w:basedOn w:val="Policepardfaut"/>
    <w:link w:val="Paragraphedeliste"/>
    <w:uiPriority w:val="34"/>
    <w:rsid w:val="000B318B"/>
  </w:style>
  <w:style w:type="paragraph" w:customStyle="1" w:styleId="V2HNORMAL">
    <w:name w:val="V2H NORMAL"/>
    <w:basedOn w:val="Normal"/>
    <w:rsid w:val="000B318B"/>
    <w:pPr>
      <w:spacing w:after="0" w:line="240" w:lineRule="auto"/>
      <w:jc w:val="both"/>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25B70"/>
    <w:rPr>
      <w:b/>
      <w:bCs/>
    </w:rPr>
  </w:style>
  <w:style w:type="paragraph" w:styleId="NormalWeb">
    <w:name w:val="Normal (Web)"/>
    <w:basedOn w:val="Normal"/>
    <w:uiPriority w:val="99"/>
    <w:semiHidden/>
    <w:unhideWhenUsed/>
    <w:rsid w:val="00225B70"/>
    <w:pPr>
      <w:spacing w:after="225" w:line="240" w:lineRule="auto"/>
    </w:pPr>
    <w:rPr>
      <w:rFonts w:ascii="Times New Roman" w:eastAsia="Times New Roman" w:hAnsi="Times New Roman" w:cs="Times New Roman"/>
      <w:sz w:val="24"/>
      <w:szCs w:val="24"/>
      <w:lang w:eastAsia="fr-FR"/>
    </w:rPr>
  </w:style>
  <w:style w:type="paragraph" w:customStyle="1" w:styleId="Default">
    <w:name w:val="Default"/>
    <w:rsid w:val="0071541A"/>
    <w:pPr>
      <w:autoSpaceDE w:val="0"/>
      <w:autoSpaceDN w:val="0"/>
      <w:adjustRightInd w:val="0"/>
      <w:spacing w:after="0" w:line="240" w:lineRule="auto"/>
    </w:pPr>
    <w:rPr>
      <w:rFonts w:ascii="Montserrat" w:hAnsi="Montserrat" w:cs="Montserrat"/>
      <w:color w:val="000000"/>
      <w:sz w:val="24"/>
      <w:szCs w:val="24"/>
    </w:rPr>
  </w:style>
  <w:style w:type="paragraph" w:customStyle="1" w:styleId="Pa2">
    <w:name w:val="Pa2"/>
    <w:basedOn w:val="Default"/>
    <w:next w:val="Default"/>
    <w:uiPriority w:val="99"/>
    <w:rsid w:val="0071541A"/>
    <w:pPr>
      <w:spacing w:line="221" w:lineRule="atLeast"/>
    </w:pPr>
    <w:rPr>
      <w:rFonts w:cstheme="minorBidi"/>
      <w:color w:val="auto"/>
    </w:rPr>
  </w:style>
  <w:style w:type="character" w:customStyle="1" w:styleId="A3">
    <w:name w:val="A3"/>
    <w:uiPriority w:val="99"/>
    <w:rsid w:val="0071541A"/>
    <w:rPr>
      <w:rFonts w:cs="Montserrat"/>
      <w:b/>
      <w:bCs/>
      <w:color w:val="000000"/>
      <w:sz w:val="18"/>
      <w:szCs w:val="18"/>
    </w:rPr>
  </w:style>
  <w:style w:type="character" w:customStyle="1" w:styleId="A4">
    <w:name w:val="A4"/>
    <w:uiPriority w:val="99"/>
    <w:rsid w:val="0071541A"/>
    <w:rPr>
      <w:rFonts w:ascii="Open Sans" w:hAnsi="Open Sans" w:cs="Open Sans"/>
      <w:color w:val="000000"/>
      <w:sz w:val="17"/>
      <w:szCs w:val="17"/>
    </w:rPr>
  </w:style>
  <w:style w:type="paragraph" w:styleId="Notedebasdepage">
    <w:name w:val="footnote text"/>
    <w:basedOn w:val="Normal"/>
    <w:link w:val="NotedebasdepageCar"/>
    <w:uiPriority w:val="99"/>
    <w:semiHidden/>
    <w:unhideWhenUsed/>
    <w:rsid w:val="00BA2C6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A2C6F"/>
    <w:rPr>
      <w:sz w:val="20"/>
      <w:szCs w:val="20"/>
    </w:rPr>
  </w:style>
  <w:style w:type="character" w:styleId="Appelnotedebasdep">
    <w:name w:val="footnote reference"/>
    <w:basedOn w:val="Policepardfaut"/>
    <w:uiPriority w:val="99"/>
    <w:semiHidden/>
    <w:unhideWhenUsed/>
    <w:rsid w:val="00BA2C6F"/>
    <w:rPr>
      <w:vertAlign w:val="superscript"/>
    </w:rPr>
  </w:style>
  <w:style w:type="paragraph" w:styleId="Textedebulles">
    <w:name w:val="Balloon Text"/>
    <w:basedOn w:val="Normal"/>
    <w:link w:val="TextedebullesCar"/>
    <w:uiPriority w:val="99"/>
    <w:semiHidden/>
    <w:unhideWhenUsed/>
    <w:rsid w:val="008D09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09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22526">
      <w:bodyDiv w:val="1"/>
      <w:marLeft w:val="0"/>
      <w:marRight w:val="0"/>
      <w:marTop w:val="0"/>
      <w:marBottom w:val="0"/>
      <w:divBdr>
        <w:top w:val="none" w:sz="0" w:space="0" w:color="auto"/>
        <w:left w:val="none" w:sz="0" w:space="0" w:color="auto"/>
        <w:bottom w:val="none" w:sz="0" w:space="0" w:color="auto"/>
        <w:right w:val="none" w:sz="0" w:space="0" w:color="auto"/>
      </w:divBdr>
      <w:divsChild>
        <w:div w:id="835002808">
          <w:marLeft w:val="446"/>
          <w:marRight w:val="0"/>
          <w:marTop w:val="0"/>
          <w:marBottom w:val="0"/>
          <w:divBdr>
            <w:top w:val="none" w:sz="0" w:space="0" w:color="auto"/>
            <w:left w:val="none" w:sz="0" w:space="0" w:color="auto"/>
            <w:bottom w:val="none" w:sz="0" w:space="0" w:color="auto"/>
            <w:right w:val="none" w:sz="0" w:space="0" w:color="auto"/>
          </w:divBdr>
        </w:div>
        <w:div w:id="322049795">
          <w:marLeft w:val="446"/>
          <w:marRight w:val="0"/>
          <w:marTop w:val="0"/>
          <w:marBottom w:val="0"/>
          <w:divBdr>
            <w:top w:val="none" w:sz="0" w:space="0" w:color="auto"/>
            <w:left w:val="none" w:sz="0" w:space="0" w:color="auto"/>
            <w:bottom w:val="none" w:sz="0" w:space="0" w:color="auto"/>
            <w:right w:val="none" w:sz="0" w:space="0" w:color="auto"/>
          </w:divBdr>
        </w:div>
        <w:div w:id="1044867449">
          <w:marLeft w:val="446"/>
          <w:marRight w:val="0"/>
          <w:marTop w:val="0"/>
          <w:marBottom w:val="0"/>
          <w:divBdr>
            <w:top w:val="none" w:sz="0" w:space="0" w:color="auto"/>
            <w:left w:val="none" w:sz="0" w:space="0" w:color="auto"/>
            <w:bottom w:val="none" w:sz="0" w:space="0" w:color="auto"/>
            <w:right w:val="none" w:sz="0" w:space="0" w:color="auto"/>
          </w:divBdr>
        </w:div>
        <w:div w:id="1068384640">
          <w:marLeft w:val="446"/>
          <w:marRight w:val="0"/>
          <w:marTop w:val="0"/>
          <w:marBottom w:val="0"/>
          <w:divBdr>
            <w:top w:val="none" w:sz="0" w:space="0" w:color="auto"/>
            <w:left w:val="none" w:sz="0" w:space="0" w:color="auto"/>
            <w:bottom w:val="none" w:sz="0" w:space="0" w:color="auto"/>
            <w:right w:val="none" w:sz="0" w:space="0" w:color="auto"/>
          </w:divBdr>
        </w:div>
        <w:div w:id="1850101286">
          <w:marLeft w:val="446"/>
          <w:marRight w:val="0"/>
          <w:marTop w:val="0"/>
          <w:marBottom w:val="0"/>
          <w:divBdr>
            <w:top w:val="none" w:sz="0" w:space="0" w:color="auto"/>
            <w:left w:val="none" w:sz="0" w:space="0" w:color="auto"/>
            <w:bottom w:val="none" w:sz="0" w:space="0" w:color="auto"/>
            <w:right w:val="none" w:sz="0" w:space="0" w:color="auto"/>
          </w:divBdr>
        </w:div>
      </w:divsChild>
    </w:div>
    <w:div w:id="1290361958">
      <w:bodyDiv w:val="1"/>
      <w:marLeft w:val="0"/>
      <w:marRight w:val="0"/>
      <w:marTop w:val="0"/>
      <w:marBottom w:val="0"/>
      <w:divBdr>
        <w:top w:val="none" w:sz="0" w:space="0" w:color="auto"/>
        <w:left w:val="none" w:sz="0" w:space="0" w:color="auto"/>
        <w:bottom w:val="none" w:sz="0" w:space="0" w:color="auto"/>
        <w:right w:val="none" w:sz="0" w:space="0" w:color="auto"/>
      </w:divBdr>
      <w:divsChild>
        <w:div w:id="1133982986">
          <w:marLeft w:val="0"/>
          <w:marRight w:val="0"/>
          <w:marTop w:val="0"/>
          <w:marBottom w:val="0"/>
          <w:divBdr>
            <w:top w:val="none" w:sz="0" w:space="0" w:color="auto"/>
            <w:left w:val="none" w:sz="0" w:space="0" w:color="auto"/>
            <w:bottom w:val="none" w:sz="0" w:space="0" w:color="auto"/>
            <w:right w:val="none" w:sz="0" w:space="0" w:color="auto"/>
          </w:divBdr>
          <w:divsChild>
            <w:div w:id="678120745">
              <w:marLeft w:val="0"/>
              <w:marRight w:val="0"/>
              <w:marTop w:val="0"/>
              <w:marBottom w:val="0"/>
              <w:divBdr>
                <w:top w:val="none" w:sz="0" w:space="0" w:color="auto"/>
                <w:left w:val="none" w:sz="0" w:space="0" w:color="auto"/>
                <w:bottom w:val="none" w:sz="0" w:space="0" w:color="auto"/>
                <w:right w:val="none" w:sz="0" w:space="0" w:color="auto"/>
              </w:divBdr>
              <w:divsChild>
                <w:div w:id="642345689">
                  <w:marLeft w:val="0"/>
                  <w:marRight w:val="0"/>
                  <w:marTop w:val="0"/>
                  <w:marBottom w:val="0"/>
                  <w:divBdr>
                    <w:top w:val="none" w:sz="0" w:space="0" w:color="auto"/>
                    <w:left w:val="none" w:sz="0" w:space="0" w:color="auto"/>
                    <w:bottom w:val="none" w:sz="0" w:space="0" w:color="auto"/>
                    <w:right w:val="none" w:sz="0" w:space="0" w:color="auto"/>
                  </w:divBdr>
                  <w:divsChild>
                    <w:div w:id="1045180377">
                      <w:marLeft w:val="0"/>
                      <w:marRight w:val="0"/>
                      <w:marTop w:val="0"/>
                      <w:marBottom w:val="0"/>
                      <w:divBdr>
                        <w:top w:val="none" w:sz="0" w:space="0" w:color="auto"/>
                        <w:left w:val="none" w:sz="0" w:space="0" w:color="auto"/>
                        <w:bottom w:val="none" w:sz="0" w:space="0" w:color="auto"/>
                        <w:right w:val="none" w:sz="0" w:space="0" w:color="auto"/>
                      </w:divBdr>
                      <w:divsChild>
                        <w:div w:id="1320230348">
                          <w:marLeft w:val="0"/>
                          <w:marRight w:val="0"/>
                          <w:marTop w:val="0"/>
                          <w:marBottom w:val="0"/>
                          <w:divBdr>
                            <w:top w:val="none" w:sz="0" w:space="0" w:color="auto"/>
                            <w:left w:val="none" w:sz="0" w:space="0" w:color="auto"/>
                            <w:bottom w:val="none" w:sz="0" w:space="0" w:color="auto"/>
                            <w:right w:val="none" w:sz="0" w:space="0" w:color="auto"/>
                          </w:divBdr>
                          <w:divsChild>
                            <w:div w:id="2123769570">
                              <w:marLeft w:val="0"/>
                              <w:marRight w:val="0"/>
                              <w:marTop w:val="0"/>
                              <w:marBottom w:val="0"/>
                              <w:divBdr>
                                <w:top w:val="none" w:sz="0" w:space="0" w:color="auto"/>
                                <w:left w:val="none" w:sz="0" w:space="0" w:color="auto"/>
                                <w:bottom w:val="none" w:sz="0" w:space="0" w:color="auto"/>
                                <w:right w:val="none" w:sz="0" w:space="0" w:color="auto"/>
                              </w:divBdr>
                              <w:divsChild>
                                <w:div w:id="549616658">
                                  <w:marLeft w:val="0"/>
                                  <w:marRight w:val="0"/>
                                  <w:marTop w:val="0"/>
                                  <w:marBottom w:val="0"/>
                                  <w:divBdr>
                                    <w:top w:val="none" w:sz="0" w:space="0" w:color="auto"/>
                                    <w:left w:val="none" w:sz="0" w:space="0" w:color="auto"/>
                                    <w:bottom w:val="none" w:sz="0" w:space="0" w:color="auto"/>
                                    <w:right w:val="none" w:sz="0" w:space="0" w:color="auto"/>
                                  </w:divBdr>
                                  <w:divsChild>
                                    <w:div w:id="52781013">
                                      <w:marLeft w:val="1"/>
                                      <w:marRight w:val="1"/>
                                      <w:marTop w:val="0"/>
                                      <w:marBottom w:val="0"/>
                                      <w:divBdr>
                                        <w:top w:val="none" w:sz="0" w:space="0" w:color="auto"/>
                                        <w:left w:val="none" w:sz="0" w:space="0" w:color="auto"/>
                                        <w:bottom w:val="none" w:sz="0" w:space="0" w:color="auto"/>
                                        <w:right w:val="none" w:sz="0" w:space="0" w:color="auto"/>
                                      </w:divBdr>
                                      <w:divsChild>
                                        <w:div w:id="736440257">
                                          <w:marLeft w:val="-225"/>
                                          <w:marRight w:val="-225"/>
                                          <w:marTop w:val="0"/>
                                          <w:marBottom w:val="0"/>
                                          <w:divBdr>
                                            <w:top w:val="none" w:sz="0" w:space="0" w:color="auto"/>
                                            <w:left w:val="none" w:sz="0" w:space="0" w:color="auto"/>
                                            <w:bottom w:val="none" w:sz="0" w:space="0" w:color="auto"/>
                                            <w:right w:val="none" w:sz="0" w:space="0" w:color="auto"/>
                                          </w:divBdr>
                                          <w:divsChild>
                                            <w:div w:id="475146888">
                                              <w:marLeft w:val="0"/>
                                              <w:marRight w:val="0"/>
                                              <w:marTop w:val="0"/>
                                              <w:marBottom w:val="0"/>
                                              <w:divBdr>
                                                <w:top w:val="none" w:sz="0" w:space="0" w:color="auto"/>
                                                <w:left w:val="none" w:sz="0" w:space="0" w:color="auto"/>
                                                <w:bottom w:val="none" w:sz="0" w:space="0" w:color="auto"/>
                                                <w:right w:val="none" w:sz="0" w:space="0" w:color="auto"/>
                                              </w:divBdr>
                                              <w:divsChild>
                                                <w:div w:id="1580288489">
                                                  <w:marLeft w:val="0"/>
                                                  <w:marRight w:val="0"/>
                                                  <w:marTop w:val="0"/>
                                                  <w:marBottom w:val="0"/>
                                                  <w:divBdr>
                                                    <w:top w:val="none" w:sz="0" w:space="0" w:color="auto"/>
                                                    <w:left w:val="none" w:sz="0" w:space="0" w:color="auto"/>
                                                    <w:bottom w:val="none" w:sz="0" w:space="0" w:color="auto"/>
                                                    <w:right w:val="none" w:sz="0" w:space="0" w:color="auto"/>
                                                  </w:divBdr>
                                                  <w:divsChild>
                                                    <w:div w:id="1409039613">
                                                      <w:marLeft w:val="0"/>
                                                      <w:marRight w:val="0"/>
                                                      <w:marTop w:val="0"/>
                                                      <w:marBottom w:val="0"/>
                                                      <w:divBdr>
                                                        <w:top w:val="none" w:sz="0" w:space="0" w:color="auto"/>
                                                        <w:left w:val="none" w:sz="0" w:space="0" w:color="auto"/>
                                                        <w:bottom w:val="none" w:sz="0" w:space="0" w:color="auto"/>
                                                        <w:right w:val="none" w:sz="0" w:space="0" w:color="auto"/>
                                                      </w:divBdr>
                                                      <w:divsChild>
                                                        <w:div w:id="1467354315">
                                                          <w:marLeft w:val="0"/>
                                                          <w:marRight w:val="0"/>
                                                          <w:marTop w:val="0"/>
                                                          <w:marBottom w:val="0"/>
                                                          <w:divBdr>
                                                            <w:top w:val="none" w:sz="0" w:space="0" w:color="auto"/>
                                                            <w:left w:val="none" w:sz="0" w:space="0" w:color="auto"/>
                                                            <w:bottom w:val="none" w:sz="0" w:space="0" w:color="auto"/>
                                                            <w:right w:val="none" w:sz="0" w:space="0" w:color="auto"/>
                                                          </w:divBdr>
                                                          <w:divsChild>
                                                            <w:div w:id="13709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C25F5-7231-46D7-9EAC-BDD19D98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2</Pages>
  <Words>884</Words>
  <Characters>4867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Ville de Valenciennes</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Chloé Ollivier</dc:creator>
  <cp:keywords/>
  <dc:description/>
  <cp:lastModifiedBy>Sophie LAMOISE</cp:lastModifiedBy>
  <cp:revision>9</cp:revision>
  <cp:lastPrinted>2020-08-21T09:03:00Z</cp:lastPrinted>
  <dcterms:created xsi:type="dcterms:W3CDTF">2020-07-17T07:52:00Z</dcterms:created>
  <dcterms:modified xsi:type="dcterms:W3CDTF">2023-11-30T09:31:00Z</dcterms:modified>
</cp:coreProperties>
</file>